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4DD8" w14:textId="77777777" w:rsidR="00CD4286" w:rsidRPr="00CD4286" w:rsidRDefault="00CD4286" w:rsidP="00CD4286">
      <w:pPr>
        <w:spacing w:after="0" w:line="240" w:lineRule="auto"/>
        <w:jc w:val="center"/>
        <w:rPr>
          <w:rFonts w:ascii="Times New Roman" w:hAnsi="Times New Roman" w:cs="Times New Roman"/>
          <w:b/>
          <w:sz w:val="24"/>
          <w:szCs w:val="24"/>
        </w:rPr>
      </w:pPr>
      <w:r w:rsidRPr="00CD4286">
        <w:rPr>
          <w:rFonts w:ascii="Times New Roman" w:hAnsi="Times New Roman" w:cs="Times New Roman"/>
          <w:b/>
          <w:sz w:val="24"/>
          <w:szCs w:val="24"/>
        </w:rPr>
        <w:t xml:space="preserve">RESOLUTION NO. </w:t>
      </w:r>
      <w:r>
        <w:rPr>
          <w:rFonts w:ascii="Times New Roman" w:hAnsi="Times New Roman" w:cs="Times New Roman"/>
          <w:b/>
          <w:sz w:val="24"/>
          <w:szCs w:val="24"/>
        </w:rPr>
        <w:tab/>
      </w:r>
      <w:r w:rsidRPr="00CD4286">
        <w:rPr>
          <w:rFonts w:ascii="Times New Roman" w:hAnsi="Times New Roman" w:cs="Times New Roman"/>
          <w:b/>
          <w:sz w:val="24"/>
          <w:szCs w:val="24"/>
        </w:rPr>
        <w:tab/>
        <w:t>of 2019</w:t>
      </w:r>
    </w:p>
    <w:p w14:paraId="50CAFF7B" w14:textId="77777777" w:rsidR="00CD4286" w:rsidRPr="00CD4286" w:rsidRDefault="00CD4286" w:rsidP="00CD4286">
      <w:pPr>
        <w:spacing w:after="0" w:line="240" w:lineRule="auto"/>
        <w:jc w:val="center"/>
        <w:rPr>
          <w:rFonts w:ascii="Times New Roman" w:hAnsi="Times New Roman" w:cs="Times New Roman"/>
          <w:b/>
          <w:sz w:val="24"/>
          <w:szCs w:val="24"/>
        </w:rPr>
      </w:pPr>
    </w:p>
    <w:p w14:paraId="16B7EB60" w14:textId="77777777" w:rsidR="008A0339" w:rsidRDefault="00CD4286" w:rsidP="00CD4286">
      <w:pPr>
        <w:spacing w:after="0" w:line="240" w:lineRule="auto"/>
        <w:jc w:val="center"/>
        <w:rPr>
          <w:rFonts w:ascii="Times New Roman" w:hAnsi="Times New Roman" w:cs="Times New Roman"/>
          <w:b/>
          <w:sz w:val="24"/>
          <w:szCs w:val="24"/>
        </w:rPr>
      </w:pPr>
      <w:r w:rsidRPr="00CD4286">
        <w:rPr>
          <w:rFonts w:ascii="Times New Roman" w:hAnsi="Times New Roman" w:cs="Times New Roman"/>
          <w:b/>
          <w:sz w:val="24"/>
          <w:szCs w:val="24"/>
        </w:rPr>
        <w:t xml:space="preserve">RESOLUTION TO SCHEDULE A PUBLIC HEARING ON PROPOSED </w:t>
      </w:r>
    </w:p>
    <w:p w14:paraId="28CD859D" w14:textId="77777777" w:rsidR="008A0339" w:rsidRDefault="00CD4286" w:rsidP="00CD4286">
      <w:pPr>
        <w:spacing w:after="0" w:line="240" w:lineRule="auto"/>
        <w:jc w:val="center"/>
        <w:rPr>
          <w:rFonts w:ascii="Times New Roman" w:hAnsi="Times New Roman" w:cs="Times New Roman"/>
          <w:b/>
          <w:sz w:val="24"/>
          <w:szCs w:val="24"/>
        </w:rPr>
      </w:pPr>
      <w:r w:rsidRPr="00CD4286">
        <w:rPr>
          <w:rFonts w:ascii="Times New Roman" w:hAnsi="Times New Roman" w:cs="Times New Roman"/>
          <w:b/>
          <w:sz w:val="24"/>
          <w:szCs w:val="24"/>
        </w:rPr>
        <w:t xml:space="preserve">LOCAL LAW AND COMPREHENSIVE PLAN AMENDMENT RELATING TO </w:t>
      </w:r>
    </w:p>
    <w:p w14:paraId="6F8B934D" w14:textId="77777777" w:rsidR="00CD4286" w:rsidRPr="00CD4286" w:rsidRDefault="00CD4286" w:rsidP="00CD4286">
      <w:pPr>
        <w:spacing w:after="0" w:line="240" w:lineRule="auto"/>
        <w:jc w:val="center"/>
        <w:rPr>
          <w:rFonts w:ascii="Times New Roman" w:hAnsi="Times New Roman" w:cs="Times New Roman"/>
          <w:b/>
          <w:sz w:val="24"/>
          <w:szCs w:val="24"/>
        </w:rPr>
      </w:pPr>
      <w:r w:rsidRPr="00CD4286">
        <w:rPr>
          <w:rFonts w:ascii="Times New Roman" w:hAnsi="Times New Roman" w:cs="Times New Roman"/>
          <w:b/>
          <w:sz w:val="24"/>
          <w:szCs w:val="24"/>
        </w:rPr>
        <w:t>THE ROUTE 299 GATEWAY REZONING</w:t>
      </w:r>
    </w:p>
    <w:p w14:paraId="589EE4D0" w14:textId="77777777" w:rsidR="00CD4286" w:rsidRPr="00CD4286" w:rsidRDefault="00CD4286" w:rsidP="00CD4286">
      <w:pPr>
        <w:spacing w:after="0" w:line="240" w:lineRule="auto"/>
        <w:rPr>
          <w:rFonts w:ascii="Times New Roman" w:hAnsi="Times New Roman" w:cs="Times New Roman"/>
          <w:sz w:val="24"/>
          <w:szCs w:val="24"/>
        </w:rPr>
      </w:pPr>
    </w:p>
    <w:p w14:paraId="62BCD282" w14:textId="571BC22F" w:rsidR="00CD4286" w:rsidRPr="00CD4286" w:rsidRDefault="00CD4286" w:rsidP="00367109">
      <w:pPr>
        <w:shd w:val="clear" w:color="auto" w:fill="FFFFFF" w:themeFill="background1"/>
        <w:spacing w:after="0" w:line="240" w:lineRule="auto"/>
        <w:rPr>
          <w:rFonts w:ascii="Times New Roman" w:hAnsi="Times New Roman" w:cs="Times New Roman"/>
          <w:sz w:val="24"/>
          <w:szCs w:val="24"/>
        </w:rPr>
      </w:pPr>
      <w:r w:rsidRPr="00CD4286">
        <w:rPr>
          <w:rFonts w:ascii="Times New Roman" w:hAnsi="Times New Roman" w:cs="Times New Roman"/>
          <w:sz w:val="24"/>
          <w:szCs w:val="24"/>
        </w:rPr>
        <w:t xml:space="preserve">At a meeting of the Town Board of the Town of New Paltz, Ulster County, New York, held at the </w:t>
      </w:r>
      <w:r w:rsidR="006B39A7">
        <w:rPr>
          <w:rFonts w:ascii="Times New Roman" w:hAnsi="Times New Roman" w:cs="Times New Roman"/>
          <w:sz w:val="24"/>
          <w:szCs w:val="24"/>
        </w:rPr>
        <w:t>Community Center</w:t>
      </w:r>
      <w:r w:rsidRPr="00CD4286">
        <w:rPr>
          <w:rFonts w:ascii="Times New Roman" w:hAnsi="Times New Roman" w:cs="Times New Roman"/>
          <w:sz w:val="24"/>
          <w:szCs w:val="24"/>
        </w:rPr>
        <w:t xml:space="preserve">, </w:t>
      </w:r>
      <w:r w:rsidR="006B39A7">
        <w:rPr>
          <w:rFonts w:ascii="Times New Roman" w:hAnsi="Times New Roman" w:cs="Times New Roman"/>
          <w:sz w:val="24"/>
          <w:szCs w:val="24"/>
        </w:rPr>
        <w:t>3 Veteran’s Drive</w:t>
      </w:r>
      <w:r w:rsidRPr="00CD4286">
        <w:rPr>
          <w:rFonts w:ascii="Times New Roman" w:hAnsi="Times New Roman" w:cs="Times New Roman"/>
          <w:sz w:val="24"/>
          <w:szCs w:val="24"/>
        </w:rPr>
        <w:t>., in New Paltz,</w:t>
      </w:r>
      <w:r w:rsidR="00022082">
        <w:rPr>
          <w:rFonts w:ascii="Times New Roman" w:hAnsi="Times New Roman" w:cs="Times New Roman"/>
          <w:sz w:val="24"/>
          <w:szCs w:val="24"/>
        </w:rPr>
        <w:t xml:space="preserve"> New York, in said Town </w:t>
      </w:r>
      <w:r w:rsidR="00022082" w:rsidRPr="00367109">
        <w:rPr>
          <w:rFonts w:ascii="Times New Roman" w:hAnsi="Times New Roman" w:cs="Times New Roman"/>
          <w:sz w:val="24"/>
          <w:szCs w:val="24"/>
        </w:rPr>
        <w:t xml:space="preserve">on the </w:t>
      </w:r>
      <w:r w:rsidR="00367109" w:rsidRPr="00367109">
        <w:rPr>
          <w:rFonts w:ascii="Times New Roman" w:hAnsi="Times New Roman" w:cs="Times New Roman"/>
          <w:sz w:val="24"/>
          <w:szCs w:val="24"/>
        </w:rPr>
        <w:t>22nd</w:t>
      </w:r>
      <w:r w:rsidRPr="00367109">
        <w:rPr>
          <w:rFonts w:ascii="Times New Roman" w:hAnsi="Times New Roman" w:cs="Times New Roman"/>
          <w:sz w:val="24"/>
          <w:szCs w:val="24"/>
        </w:rPr>
        <w:t xml:space="preserve"> day of </w:t>
      </w:r>
      <w:r w:rsidR="00022082" w:rsidRPr="00367109">
        <w:rPr>
          <w:rFonts w:ascii="Times New Roman" w:hAnsi="Times New Roman" w:cs="Times New Roman"/>
          <w:sz w:val="24"/>
          <w:szCs w:val="24"/>
        </w:rPr>
        <w:t>August</w:t>
      </w:r>
      <w:r w:rsidRPr="00367109">
        <w:rPr>
          <w:rFonts w:ascii="Times New Roman" w:hAnsi="Times New Roman" w:cs="Times New Roman"/>
          <w:sz w:val="24"/>
          <w:szCs w:val="24"/>
        </w:rPr>
        <w:t xml:space="preserve">, 2019, at </w:t>
      </w:r>
      <w:r w:rsidR="00367109">
        <w:rPr>
          <w:rFonts w:ascii="Times New Roman" w:hAnsi="Times New Roman" w:cs="Times New Roman"/>
          <w:sz w:val="24"/>
          <w:szCs w:val="24"/>
        </w:rPr>
        <w:t>5:15</w:t>
      </w:r>
      <w:r w:rsidRPr="00367109">
        <w:rPr>
          <w:rFonts w:ascii="Times New Roman" w:hAnsi="Times New Roman" w:cs="Times New Roman"/>
          <w:sz w:val="24"/>
          <w:szCs w:val="24"/>
        </w:rPr>
        <w:t xml:space="preserve"> o'clock P.M., prevailing time.</w:t>
      </w:r>
    </w:p>
    <w:p w14:paraId="00E4A1FE" w14:textId="77777777" w:rsidR="00CD4286" w:rsidRPr="00CD4286" w:rsidRDefault="00CD4286" w:rsidP="00CD4286">
      <w:pPr>
        <w:spacing w:after="0" w:line="240" w:lineRule="auto"/>
        <w:rPr>
          <w:rFonts w:ascii="Times New Roman" w:hAnsi="Times New Roman" w:cs="Times New Roman"/>
          <w:sz w:val="24"/>
          <w:szCs w:val="24"/>
        </w:rPr>
      </w:pPr>
    </w:p>
    <w:p w14:paraId="5E273BCD" w14:textId="77777777"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The meeting was called to order by Supervisor Bettez, and upon roll being called, the following roll was taken:</w:t>
      </w:r>
    </w:p>
    <w:p w14:paraId="222E1FF6" w14:textId="77777777" w:rsid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 xml:space="preserve"> </w:t>
      </w:r>
    </w:p>
    <w:p w14:paraId="5E8CE24D" w14:textId="77777777" w:rsidR="00CD4286" w:rsidRPr="00CD4286" w:rsidRDefault="00CD4286" w:rsidP="00CD4286">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4286">
        <w:rPr>
          <w:rFonts w:ascii="Times New Roman" w:hAnsi="Times New Roman" w:cs="Times New Roman"/>
          <w:b/>
          <w:sz w:val="24"/>
          <w:szCs w:val="24"/>
          <w:u w:val="single"/>
        </w:rPr>
        <w:t>PRESENT</w:t>
      </w:r>
      <w:r w:rsidRPr="00CD4286">
        <w:rPr>
          <w:rFonts w:ascii="Times New Roman" w:hAnsi="Times New Roman" w:cs="Times New Roman"/>
          <w:b/>
          <w:sz w:val="24"/>
          <w:szCs w:val="24"/>
        </w:rPr>
        <w:tab/>
      </w:r>
      <w:r w:rsidRPr="00CD4286">
        <w:rPr>
          <w:rFonts w:ascii="Times New Roman" w:hAnsi="Times New Roman" w:cs="Times New Roman"/>
          <w:b/>
          <w:sz w:val="24"/>
          <w:szCs w:val="24"/>
        </w:rPr>
        <w:tab/>
      </w:r>
      <w:r w:rsidRPr="00CD4286">
        <w:rPr>
          <w:rFonts w:ascii="Times New Roman" w:hAnsi="Times New Roman" w:cs="Times New Roman"/>
          <w:b/>
          <w:sz w:val="24"/>
          <w:szCs w:val="24"/>
          <w:u w:val="single"/>
        </w:rPr>
        <w:t>ABSENT</w:t>
      </w:r>
    </w:p>
    <w:p w14:paraId="5DD29E2E" w14:textId="77777777" w:rsidR="00CD4286" w:rsidRDefault="00CD4286" w:rsidP="00CD428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40B2E5D" w14:textId="1B146CFF"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Supervisor Neil Bettez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008B7E8A">
        <w:rPr>
          <w:rFonts w:ascii="Segoe UI Symbol" w:hAnsi="Segoe UI Symbol" w:cs="Times New Roman"/>
          <w:sz w:val="24"/>
          <w:szCs w:val="24"/>
        </w:rPr>
        <w:t>✓</w:t>
      </w: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________</w:t>
      </w:r>
    </w:p>
    <w:p w14:paraId="6BFE95F3" w14:textId="25EE8075" w:rsid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Council Member Daniel Torres</w:t>
      </w:r>
      <w:r>
        <w:rPr>
          <w:rFonts w:ascii="Times New Roman" w:hAnsi="Times New Roman" w:cs="Times New Roman"/>
          <w:sz w:val="24"/>
          <w:szCs w:val="24"/>
        </w:rPr>
        <w:tab/>
      </w:r>
      <w:r>
        <w:rPr>
          <w:rFonts w:ascii="Times New Roman" w:hAnsi="Times New Roman" w:cs="Times New Roman"/>
          <w:sz w:val="24"/>
          <w:szCs w:val="24"/>
        </w:rPr>
        <w:tab/>
        <w:t xml:space="preserve">           </w:t>
      </w:r>
      <w:r w:rsidRPr="00CD4286">
        <w:rPr>
          <w:rFonts w:ascii="Times New Roman" w:hAnsi="Times New Roman" w:cs="Times New Roman"/>
          <w:sz w:val="24"/>
          <w:szCs w:val="24"/>
        </w:rPr>
        <w:t xml:space="preserve"> </w:t>
      </w:r>
      <w:r>
        <w:rPr>
          <w:rFonts w:ascii="Times New Roman" w:hAnsi="Times New Roman" w:cs="Times New Roman"/>
          <w:sz w:val="24"/>
          <w:szCs w:val="24"/>
        </w:rPr>
        <w:t>___</w:t>
      </w:r>
      <w:r w:rsidR="008B7E8A">
        <w:rPr>
          <w:rFonts w:ascii="Segoe UI Symbol" w:hAnsi="Segoe UI Symbol" w:cs="Times New Roman"/>
          <w:sz w:val="24"/>
          <w:szCs w:val="24"/>
        </w:rPr>
        <w:t>✓</w:t>
      </w: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________</w:t>
      </w:r>
    </w:p>
    <w:p w14:paraId="20CB8856" w14:textId="53472917" w:rsid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 xml:space="preserve">Council Member David Brownstein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008B7E8A">
        <w:rPr>
          <w:rFonts w:ascii="Segoe UI Symbol" w:hAnsi="Segoe UI Symbol" w:cs="Times New Roman"/>
          <w:sz w:val="24"/>
          <w:szCs w:val="24"/>
        </w:rPr>
        <w:t>✓</w:t>
      </w: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________</w:t>
      </w:r>
    </w:p>
    <w:p w14:paraId="3B3A04DD" w14:textId="5F57D23B"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Council Member Marty Irwin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008B7E8A">
        <w:rPr>
          <w:rFonts w:ascii="Segoe UI Symbol" w:hAnsi="Segoe UI Symbol" w:cs="Times New Roman"/>
          <w:sz w:val="24"/>
          <w:szCs w:val="24"/>
        </w:rPr>
        <w:t>✓</w:t>
      </w: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________</w:t>
      </w:r>
    </w:p>
    <w:p w14:paraId="3BD95FE9" w14:textId="0B44F235"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Council Member Julie Seyfert-Lillis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w:t>
      </w:r>
      <w:r>
        <w:rPr>
          <w:rFonts w:ascii="Times New Roman" w:hAnsi="Times New Roman" w:cs="Times New Roman"/>
          <w:sz w:val="24"/>
          <w:szCs w:val="24"/>
        </w:rPr>
        <w:tab/>
      </w:r>
      <w:r>
        <w:rPr>
          <w:rFonts w:ascii="Times New Roman" w:hAnsi="Times New Roman" w:cs="Times New Roman"/>
          <w:sz w:val="24"/>
          <w:szCs w:val="24"/>
        </w:rPr>
        <w:tab/>
        <w:t>___</w:t>
      </w:r>
      <w:r w:rsidR="008B7E8A">
        <w:rPr>
          <w:rFonts w:ascii="Segoe UI Symbol" w:hAnsi="Segoe UI Symbol" w:cs="Times New Roman"/>
          <w:sz w:val="24"/>
          <w:szCs w:val="24"/>
        </w:rPr>
        <w:t>✓</w:t>
      </w:r>
      <w:r>
        <w:rPr>
          <w:rFonts w:ascii="Times New Roman" w:hAnsi="Times New Roman" w:cs="Times New Roman"/>
          <w:sz w:val="24"/>
          <w:szCs w:val="24"/>
        </w:rPr>
        <w:t>____</w:t>
      </w:r>
    </w:p>
    <w:p w14:paraId="1D414E61" w14:textId="77777777"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 xml:space="preserve"> </w:t>
      </w:r>
    </w:p>
    <w:p w14:paraId="62AE472C" w14:textId="77777777" w:rsidR="00CD4286" w:rsidRPr="00CD4286" w:rsidRDefault="00CD4286" w:rsidP="00CD4286">
      <w:pPr>
        <w:spacing w:after="0" w:line="240" w:lineRule="auto"/>
        <w:rPr>
          <w:rFonts w:ascii="Times New Roman" w:hAnsi="Times New Roman" w:cs="Times New Roman"/>
          <w:sz w:val="24"/>
          <w:szCs w:val="24"/>
        </w:rPr>
      </w:pPr>
    </w:p>
    <w:p w14:paraId="52ED53C0" w14:textId="77777777" w:rsidR="00CD4286" w:rsidRPr="00CD4286" w:rsidRDefault="00CD4286" w:rsidP="00CD4286">
      <w:pPr>
        <w:spacing w:after="0" w:line="240" w:lineRule="auto"/>
        <w:ind w:firstLine="720"/>
        <w:rPr>
          <w:rFonts w:ascii="Times New Roman" w:hAnsi="Times New Roman" w:cs="Times New Roman"/>
          <w:sz w:val="24"/>
          <w:szCs w:val="24"/>
        </w:rPr>
      </w:pPr>
      <w:r w:rsidRPr="00CD4286">
        <w:rPr>
          <w:rFonts w:ascii="Times New Roman" w:hAnsi="Times New Roman" w:cs="Times New Roman"/>
          <w:sz w:val="24"/>
          <w:szCs w:val="24"/>
        </w:rPr>
        <w:t>WHEREAS, the Town of New Paltz Route 299 Gateway Committee has provided the Town Board with a report entitled, “Draft Report of the Town of New Paltz Route 299 Gateway Committee”, dated February, 2018 (“Report”), which recommended that the Town update its Comprehensive Master Plan and amend the existing zoning regulations in the Route 299 Gateway Area, defined generally as that area along Route 299 from the Shop Rite Plaza/Empire State Bank eastward to and including the Ohioville Commercial Area; and</w:t>
      </w:r>
    </w:p>
    <w:p w14:paraId="75B2D4BF" w14:textId="77777777" w:rsidR="00CD4286" w:rsidRPr="00CD4286" w:rsidRDefault="00CD4286" w:rsidP="00CD4286">
      <w:pPr>
        <w:spacing w:after="0" w:line="240" w:lineRule="auto"/>
        <w:rPr>
          <w:rFonts w:ascii="Times New Roman" w:hAnsi="Times New Roman" w:cs="Times New Roman"/>
          <w:sz w:val="24"/>
          <w:szCs w:val="24"/>
        </w:rPr>
      </w:pPr>
    </w:p>
    <w:p w14:paraId="6898A815" w14:textId="77777777"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 xml:space="preserve">            WHEREAS, the Route 299 Gateway Area is predominantly zoned as B-2, Highway </w:t>
      </w:r>
    </w:p>
    <w:p w14:paraId="437521D8" w14:textId="68C128C8" w:rsidR="004D073B"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Business</w:t>
      </w:r>
      <w:r w:rsidR="00404E14">
        <w:rPr>
          <w:rFonts w:ascii="Times New Roman" w:hAnsi="Times New Roman" w:cs="Times New Roman"/>
          <w:sz w:val="24"/>
          <w:szCs w:val="24"/>
        </w:rPr>
        <w:t xml:space="preserve">, with a portion zoned </w:t>
      </w:r>
      <w:r w:rsidR="00367109">
        <w:rPr>
          <w:rFonts w:ascii="Times New Roman" w:hAnsi="Times New Roman" w:cs="Times New Roman"/>
          <w:sz w:val="24"/>
          <w:szCs w:val="24"/>
        </w:rPr>
        <w:t>I-1, Industrial</w:t>
      </w:r>
      <w:r w:rsidRPr="00CD4286">
        <w:rPr>
          <w:rFonts w:ascii="Times New Roman" w:hAnsi="Times New Roman" w:cs="Times New Roman"/>
          <w:sz w:val="24"/>
          <w:szCs w:val="24"/>
        </w:rPr>
        <w:t>; and</w:t>
      </w:r>
    </w:p>
    <w:p w14:paraId="7FA02ABD" w14:textId="77777777" w:rsidR="00CD4286" w:rsidRDefault="00CD4286" w:rsidP="00CD4286">
      <w:pPr>
        <w:spacing w:after="0" w:line="240" w:lineRule="auto"/>
        <w:rPr>
          <w:rFonts w:ascii="Times New Roman" w:hAnsi="Times New Roman" w:cs="Times New Roman"/>
          <w:sz w:val="24"/>
          <w:szCs w:val="24"/>
        </w:rPr>
      </w:pPr>
    </w:p>
    <w:p w14:paraId="3E949B9B" w14:textId="77777777" w:rsidR="00CD4286" w:rsidRPr="00CD4286" w:rsidRDefault="00CD4286" w:rsidP="00CD4286">
      <w:pPr>
        <w:spacing w:after="0" w:line="240" w:lineRule="auto"/>
        <w:ind w:firstLine="720"/>
        <w:rPr>
          <w:rFonts w:ascii="Times New Roman" w:hAnsi="Times New Roman" w:cs="Times New Roman"/>
          <w:sz w:val="24"/>
          <w:szCs w:val="24"/>
        </w:rPr>
      </w:pPr>
      <w:r w:rsidRPr="00CD4286">
        <w:rPr>
          <w:rFonts w:ascii="Times New Roman" w:hAnsi="Times New Roman" w:cs="Times New Roman"/>
          <w:sz w:val="24"/>
          <w:szCs w:val="24"/>
        </w:rPr>
        <w:t>WHEREAS, the regulations in the B-2 District have not been thoroughly evaluated or amended in over 20 years; and</w:t>
      </w:r>
    </w:p>
    <w:p w14:paraId="66226864" w14:textId="77777777" w:rsidR="00CD4286" w:rsidRPr="00CD4286" w:rsidRDefault="00CD4286" w:rsidP="00CD4286">
      <w:pPr>
        <w:spacing w:after="0" w:line="240" w:lineRule="auto"/>
        <w:rPr>
          <w:rFonts w:ascii="Times New Roman" w:hAnsi="Times New Roman" w:cs="Times New Roman"/>
          <w:sz w:val="24"/>
          <w:szCs w:val="24"/>
        </w:rPr>
      </w:pPr>
    </w:p>
    <w:p w14:paraId="510BB16C" w14:textId="79A5EA9A" w:rsidR="00CD4286" w:rsidRPr="00CD4286" w:rsidRDefault="00CD4286" w:rsidP="00CD4286">
      <w:pPr>
        <w:spacing w:after="0" w:line="240" w:lineRule="auto"/>
        <w:ind w:firstLine="720"/>
        <w:rPr>
          <w:rFonts w:ascii="Times New Roman" w:hAnsi="Times New Roman" w:cs="Times New Roman"/>
          <w:sz w:val="24"/>
          <w:szCs w:val="24"/>
        </w:rPr>
      </w:pPr>
      <w:r w:rsidRPr="00CD4286">
        <w:rPr>
          <w:rFonts w:ascii="Times New Roman" w:hAnsi="Times New Roman" w:cs="Times New Roman"/>
          <w:sz w:val="24"/>
          <w:szCs w:val="24"/>
        </w:rPr>
        <w:t>WHEREAS, the Town Board has received a draft comprehensive plan amendment and local law to rezone a portion of the B-2 District known as the Route 299 Gateway Area into three new zoning districts and one new overlay district and to extend the existing R-1 District (the “Local Law”) f</w:t>
      </w:r>
      <w:r w:rsidR="0032005B">
        <w:rPr>
          <w:rFonts w:ascii="Times New Roman" w:hAnsi="Times New Roman" w:cs="Times New Roman"/>
          <w:sz w:val="24"/>
          <w:szCs w:val="24"/>
        </w:rPr>
        <w:t>rom its attorney</w:t>
      </w:r>
      <w:r w:rsidRPr="00CD4286">
        <w:rPr>
          <w:rFonts w:ascii="Times New Roman" w:hAnsi="Times New Roman" w:cs="Times New Roman"/>
          <w:sz w:val="24"/>
          <w:szCs w:val="24"/>
        </w:rPr>
        <w:t>; and</w:t>
      </w:r>
    </w:p>
    <w:p w14:paraId="48A2680E" w14:textId="77777777" w:rsidR="00CD4286" w:rsidRPr="00CD4286" w:rsidRDefault="00CD4286" w:rsidP="00CD4286">
      <w:pPr>
        <w:spacing w:after="0" w:line="240" w:lineRule="auto"/>
        <w:rPr>
          <w:rFonts w:ascii="Times New Roman" w:hAnsi="Times New Roman" w:cs="Times New Roman"/>
          <w:sz w:val="24"/>
          <w:szCs w:val="24"/>
        </w:rPr>
      </w:pPr>
    </w:p>
    <w:p w14:paraId="197EC98A" w14:textId="77777777" w:rsidR="00CD4286" w:rsidRPr="00CD4286" w:rsidRDefault="00CD4286" w:rsidP="0097443F">
      <w:pPr>
        <w:spacing w:after="0" w:line="240" w:lineRule="auto"/>
        <w:ind w:firstLine="720"/>
        <w:rPr>
          <w:rFonts w:ascii="Times New Roman" w:hAnsi="Times New Roman" w:cs="Times New Roman"/>
          <w:sz w:val="24"/>
          <w:szCs w:val="24"/>
        </w:rPr>
      </w:pPr>
      <w:r w:rsidRPr="00CD4286">
        <w:rPr>
          <w:rFonts w:ascii="Times New Roman" w:hAnsi="Times New Roman" w:cs="Times New Roman"/>
          <w:sz w:val="24"/>
          <w:szCs w:val="24"/>
        </w:rPr>
        <w:t>WHEREAS, the Town Board has received a draft Full Environmental Assessment Form for the Project which has been prepared on its behalf and reviewed by the Town Board with the following supporting reports : 1) “Trip Generation Analysis, Gateway District Zoning Change”, dated March 1,</w:t>
      </w:r>
      <w:r w:rsidR="0097443F">
        <w:rPr>
          <w:rFonts w:ascii="Times New Roman" w:hAnsi="Times New Roman" w:cs="Times New Roman"/>
          <w:sz w:val="24"/>
          <w:szCs w:val="24"/>
        </w:rPr>
        <w:t xml:space="preserve"> </w:t>
      </w:r>
      <w:r w:rsidRPr="00CD4286">
        <w:rPr>
          <w:rFonts w:ascii="Times New Roman" w:hAnsi="Times New Roman" w:cs="Times New Roman"/>
          <w:sz w:val="24"/>
          <w:szCs w:val="24"/>
        </w:rPr>
        <w:t>2019 prepared by Alta Planning and Design; 2) “Land Use Assumption, Gateway District Zoning</w:t>
      </w:r>
      <w:r w:rsidR="0097443F">
        <w:rPr>
          <w:rFonts w:ascii="Times New Roman" w:hAnsi="Times New Roman" w:cs="Times New Roman"/>
          <w:sz w:val="24"/>
          <w:szCs w:val="24"/>
        </w:rPr>
        <w:t xml:space="preserve"> </w:t>
      </w:r>
      <w:r w:rsidRPr="00CD4286">
        <w:rPr>
          <w:rFonts w:ascii="Times New Roman" w:hAnsi="Times New Roman" w:cs="Times New Roman"/>
          <w:sz w:val="24"/>
          <w:szCs w:val="24"/>
        </w:rPr>
        <w:t>Change”, dated February 28, 2019, prepared by Alta Planning and Design; and 3) “Preliminary Natural</w:t>
      </w:r>
      <w:r>
        <w:rPr>
          <w:rFonts w:ascii="Times New Roman" w:hAnsi="Times New Roman" w:cs="Times New Roman"/>
          <w:sz w:val="24"/>
          <w:szCs w:val="24"/>
        </w:rPr>
        <w:t xml:space="preserve"> </w:t>
      </w:r>
      <w:r w:rsidRPr="00CD4286">
        <w:rPr>
          <w:rFonts w:ascii="Times New Roman" w:hAnsi="Times New Roman" w:cs="Times New Roman"/>
          <w:sz w:val="24"/>
          <w:szCs w:val="24"/>
        </w:rPr>
        <w:t xml:space="preserve">Resources Inventory for the New Paltz Route 299 Gateway” dated </w:t>
      </w:r>
      <w:r w:rsidRPr="00CD4286">
        <w:rPr>
          <w:rFonts w:ascii="Times New Roman" w:hAnsi="Times New Roman" w:cs="Times New Roman"/>
          <w:sz w:val="24"/>
          <w:szCs w:val="24"/>
        </w:rPr>
        <w:lastRenderedPageBreak/>
        <w:t xml:space="preserve">February 2019 prepared by </w:t>
      </w:r>
      <w:proofErr w:type="spellStart"/>
      <w:r w:rsidRPr="00CD4286">
        <w:rPr>
          <w:rFonts w:ascii="Times New Roman" w:hAnsi="Times New Roman" w:cs="Times New Roman"/>
          <w:sz w:val="24"/>
          <w:szCs w:val="24"/>
        </w:rPr>
        <w:t>Hudsonia</w:t>
      </w:r>
      <w:proofErr w:type="spellEnd"/>
      <w:r w:rsidRPr="00CD4286">
        <w:rPr>
          <w:rFonts w:ascii="Times New Roman" w:hAnsi="Times New Roman" w:cs="Times New Roman"/>
          <w:sz w:val="24"/>
          <w:szCs w:val="24"/>
        </w:rPr>
        <w:t>, Inc. (together, the Full Environmental Assessment Form with backup reports is the “EAF”); and</w:t>
      </w:r>
    </w:p>
    <w:p w14:paraId="30066E8D" w14:textId="77777777" w:rsidR="00CD4286" w:rsidRPr="00CD4286" w:rsidRDefault="00CD4286" w:rsidP="00CD4286">
      <w:pPr>
        <w:spacing w:after="0" w:line="240" w:lineRule="auto"/>
        <w:rPr>
          <w:rFonts w:ascii="Times New Roman" w:hAnsi="Times New Roman" w:cs="Times New Roman"/>
          <w:sz w:val="24"/>
          <w:szCs w:val="24"/>
        </w:rPr>
      </w:pPr>
    </w:p>
    <w:p w14:paraId="01CBF2A4" w14:textId="77777777" w:rsidR="00CD4286" w:rsidRPr="00CD4286" w:rsidRDefault="00CD4286" w:rsidP="00CD4286">
      <w:pPr>
        <w:spacing w:after="0" w:line="240" w:lineRule="auto"/>
        <w:ind w:firstLine="720"/>
        <w:rPr>
          <w:rFonts w:ascii="Times New Roman" w:hAnsi="Times New Roman" w:cs="Times New Roman"/>
          <w:sz w:val="24"/>
          <w:szCs w:val="24"/>
        </w:rPr>
      </w:pPr>
      <w:r w:rsidRPr="00CD4286">
        <w:rPr>
          <w:rFonts w:ascii="Times New Roman" w:hAnsi="Times New Roman" w:cs="Times New Roman"/>
          <w:sz w:val="24"/>
          <w:szCs w:val="24"/>
        </w:rPr>
        <w:t xml:space="preserve">WHEREAS, the Town Board has classified the Local Law and Comprehensive Plan Amendment as a Type I action under the State Environmental Quality Review Act (“SEQRA”); and </w:t>
      </w:r>
    </w:p>
    <w:p w14:paraId="082821C6" w14:textId="77777777" w:rsidR="00CD4286" w:rsidRPr="00CD4286" w:rsidRDefault="00CD4286" w:rsidP="00CD4286">
      <w:pPr>
        <w:spacing w:after="0" w:line="240" w:lineRule="auto"/>
        <w:rPr>
          <w:rFonts w:ascii="Times New Roman" w:hAnsi="Times New Roman" w:cs="Times New Roman"/>
          <w:sz w:val="24"/>
          <w:szCs w:val="24"/>
        </w:rPr>
      </w:pPr>
    </w:p>
    <w:p w14:paraId="06A45225" w14:textId="77777777" w:rsidR="00CD4286" w:rsidRPr="00CD4286" w:rsidRDefault="00CD4286" w:rsidP="00CD4286">
      <w:pPr>
        <w:spacing w:after="0" w:line="240" w:lineRule="auto"/>
        <w:ind w:firstLine="720"/>
        <w:rPr>
          <w:rFonts w:ascii="Times New Roman" w:hAnsi="Times New Roman" w:cs="Times New Roman"/>
          <w:sz w:val="24"/>
          <w:szCs w:val="24"/>
        </w:rPr>
      </w:pPr>
      <w:r w:rsidRPr="00CD4286">
        <w:rPr>
          <w:rFonts w:ascii="Times New Roman" w:hAnsi="Times New Roman" w:cs="Times New Roman"/>
          <w:sz w:val="24"/>
          <w:szCs w:val="24"/>
        </w:rPr>
        <w:t xml:space="preserve">WHEREAS, the Town of New Paltz Route 299 Gateway Committee, a special board pursuant to Town Law § 272-a, held a public hearing on the Comprehensive Plan Amendment on March 1, 2018; and </w:t>
      </w:r>
    </w:p>
    <w:p w14:paraId="68F01C2A" w14:textId="77777777" w:rsidR="00CD4286" w:rsidRPr="00CD4286" w:rsidRDefault="00CD4286" w:rsidP="00CD4286">
      <w:pPr>
        <w:spacing w:after="0" w:line="240" w:lineRule="auto"/>
        <w:rPr>
          <w:rFonts w:ascii="Times New Roman" w:hAnsi="Times New Roman" w:cs="Times New Roman"/>
          <w:sz w:val="24"/>
          <w:szCs w:val="24"/>
        </w:rPr>
      </w:pPr>
    </w:p>
    <w:p w14:paraId="5E7553D2" w14:textId="77777777" w:rsidR="00022082" w:rsidRDefault="00CD4286" w:rsidP="00CD4286">
      <w:pPr>
        <w:spacing w:after="0" w:line="240" w:lineRule="auto"/>
        <w:ind w:firstLine="720"/>
        <w:rPr>
          <w:rFonts w:ascii="Times New Roman" w:hAnsi="Times New Roman" w:cs="Times New Roman"/>
          <w:sz w:val="24"/>
          <w:szCs w:val="24"/>
        </w:rPr>
      </w:pPr>
      <w:r w:rsidRPr="00CD4286">
        <w:rPr>
          <w:rFonts w:ascii="Times New Roman" w:hAnsi="Times New Roman" w:cs="Times New Roman"/>
          <w:sz w:val="24"/>
          <w:szCs w:val="24"/>
        </w:rPr>
        <w:t xml:space="preserve">WHEREAS, the Town Board held a second public hearing on the Comprehensive Plan Amendment on May 3, 2018, which was continued to June 7, </w:t>
      </w:r>
      <w:r w:rsidRPr="006B39A7">
        <w:rPr>
          <w:rFonts w:ascii="Times New Roman" w:hAnsi="Times New Roman" w:cs="Times New Roman"/>
          <w:sz w:val="24"/>
          <w:szCs w:val="24"/>
        </w:rPr>
        <w:t>2018</w:t>
      </w:r>
      <w:r w:rsidR="00022082" w:rsidRPr="006B39A7">
        <w:rPr>
          <w:rFonts w:ascii="Times New Roman" w:hAnsi="Times New Roman" w:cs="Times New Roman"/>
          <w:sz w:val="24"/>
          <w:szCs w:val="24"/>
        </w:rPr>
        <w:t>; and</w:t>
      </w:r>
    </w:p>
    <w:p w14:paraId="561D8D0F" w14:textId="77777777" w:rsidR="00022082" w:rsidRDefault="00022082" w:rsidP="00CD4286">
      <w:pPr>
        <w:spacing w:after="0" w:line="240" w:lineRule="auto"/>
        <w:ind w:firstLine="720"/>
        <w:rPr>
          <w:rFonts w:ascii="Times New Roman" w:hAnsi="Times New Roman" w:cs="Times New Roman"/>
          <w:sz w:val="24"/>
          <w:szCs w:val="24"/>
        </w:rPr>
      </w:pPr>
    </w:p>
    <w:p w14:paraId="46B95642" w14:textId="010D7255" w:rsidR="00CD4286" w:rsidRDefault="00022082" w:rsidP="00CD4286">
      <w:pPr>
        <w:spacing w:after="0" w:line="240" w:lineRule="auto"/>
        <w:ind w:firstLine="720"/>
        <w:rPr>
          <w:rFonts w:ascii="Times New Roman" w:hAnsi="Times New Roman" w:cs="Times New Roman"/>
          <w:sz w:val="24"/>
          <w:szCs w:val="24"/>
        </w:rPr>
      </w:pPr>
      <w:r w:rsidRPr="006B39A7">
        <w:rPr>
          <w:rFonts w:ascii="Times New Roman" w:hAnsi="Times New Roman" w:cs="Times New Roman"/>
          <w:sz w:val="24"/>
          <w:szCs w:val="24"/>
        </w:rPr>
        <w:t xml:space="preserve">WHEREAS the Town Board held a public hearing on </w:t>
      </w:r>
      <w:r w:rsidR="006B39A7">
        <w:rPr>
          <w:rFonts w:ascii="Times New Roman" w:hAnsi="Times New Roman" w:cs="Times New Roman"/>
          <w:sz w:val="24"/>
          <w:szCs w:val="24"/>
        </w:rPr>
        <w:t>the</w:t>
      </w:r>
      <w:r w:rsidRPr="006B39A7">
        <w:rPr>
          <w:rFonts w:ascii="Times New Roman" w:hAnsi="Times New Roman" w:cs="Times New Roman"/>
          <w:sz w:val="24"/>
          <w:szCs w:val="24"/>
        </w:rPr>
        <w:t xml:space="preserve"> Local Law and Comprehensive Plan Amendment on April 18, 2019</w:t>
      </w:r>
      <w:r w:rsidR="00E75A87" w:rsidRPr="006B39A7">
        <w:rPr>
          <w:rFonts w:ascii="Times New Roman" w:hAnsi="Times New Roman" w:cs="Times New Roman"/>
          <w:sz w:val="24"/>
          <w:szCs w:val="24"/>
        </w:rPr>
        <w:t>, which was continued to May 30</w:t>
      </w:r>
      <w:r w:rsidRPr="006B39A7">
        <w:rPr>
          <w:rFonts w:ascii="Times New Roman" w:hAnsi="Times New Roman" w:cs="Times New Roman"/>
          <w:sz w:val="24"/>
          <w:szCs w:val="24"/>
        </w:rPr>
        <w:t>, 201</w:t>
      </w:r>
      <w:r w:rsidR="006B39A7">
        <w:rPr>
          <w:rFonts w:ascii="Times New Roman" w:hAnsi="Times New Roman" w:cs="Times New Roman"/>
          <w:sz w:val="24"/>
          <w:szCs w:val="24"/>
        </w:rPr>
        <w:t xml:space="preserve">9; and </w:t>
      </w:r>
    </w:p>
    <w:p w14:paraId="0FAA7893" w14:textId="19E04757" w:rsidR="006B39A7" w:rsidRDefault="006B39A7" w:rsidP="00CD4286">
      <w:pPr>
        <w:spacing w:after="0" w:line="240" w:lineRule="auto"/>
        <w:ind w:firstLine="720"/>
        <w:rPr>
          <w:rFonts w:ascii="Times New Roman" w:hAnsi="Times New Roman" w:cs="Times New Roman"/>
          <w:sz w:val="24"/>
          <w:szCs w:val="24"/>
        </w:rPr>
      </w:pPr>
    </w:p>
    <w:p w14:paraId="4C1DA753" w14:textId="5FF4CFF2" w:rsidR="006B39A7" w:rsidRPr="00CD4286" w:rsidRDefault="006B39A7" w:rsidP="00CD42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in response comments from members of the public, board members and various committees and governmental agencies, a revised version of the Local Law has been prepared on behalf of the Town Board (the “Revised Local Law”).  </w:t>
      </w:r>
    </w:p>
    <w:p w14:paraId="4F2F0BB3" w14:textId="77777777"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 xml:space="preserve"> </w:t>
      </w:r>
    </w:p>
    <w:p w14:paraId="5AE0B72E" w14:textId="77777777" w:rsidR="00CD4286" w:rsidRPr="00CD4286" w:rsidRDefault="00CD4286" w:rsidP="00CD4286">
      <w:pPr>
        <w:spacing w:after="0" w:line="240" w:lineRule="auto"/>
        <w:ind w:firstLine="720"/>
        <w:rPr>
          <w:rFonts w:ascii="Times New Roman" w:hAnsi="Times New Roman" w:cs="Times New Roman"/>
          <w:sz w:val="24"/>
          <w:szCs w:val="24"/>
        </w:rPr>
      </w:pPr>
      <w:r w:rsidRPr="00CD4286">
        <w:rPr>
          <w:rFonts w:ascii="Times New Roman" w:hAnsi="Times New Roman" w:cs="Times New Roman"/>
          <w:sz w:val="24"/>
          <w:szCs w:val="24"/>
        </w:rPr>
        <w:t>NOW THEREFORE IT IS HEREBY RESOLVED by the Town Board of the Town of New Paltz</w:t>
      </w:r>
      <w:r w:rsidR="0097443F">
        <w:rPr>
          <w:rFonts w:ascii="Times New Roman" w:hAnsi="Times New Roman" w:cs="Times New Roman"/>
          <w:sz w:val="24"/>
          <w:szCs w:val="24"/>
        </w:rPr>
        <w:t xml:space="preserve"> that: </w:t>
      </w:r>
    </w:p>
    <w:p w14:paraId="79E041CA" w14:textId="77777777"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 xml:space="preserve"> </w:t>
      </w:r>
    </w:p>
    <w:p w14:paraId="2B48D9AC" w14:textId="458B9645"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1.</w:t>
      </w:r>
      <w:r w:rsidRPr="00CD4286">
        <w:rPr>
          <w:rFonts w:ascii="Times New Roman" w:hAnsi="Times New Roman" w:cs="Times New Roman"/>
          <w:sz w:val="24"/>
          <w:szCs w:val="24"/>
        </w:rPr>
        <w:tab/>
        <w:t xml:space="preserve">A public hearing on the </w:t>
      </w:r>
      <w:r w:rsidR="006B39A7">
        <w:rPr>
          <w:rFonts w:ascii="Times New Roman" w:hAnsi="Times New Roman" w:cs="Times New Roman"/>
          <w:sz w:val="24"/>
          <w:szCs w:val="24"/>
        </w:rPr>
        <w:t xml:space="preserve">Revised </w:t>
      </w:r>
      <w:r w:rsidRPr="00CD4286">
        <w:rPr>
          <w:rFonts w:ascii="Times New Roman" w:hAnsi="Times New Roman" w:cs="Times New Roman"/>
          <w:sz w:val="24"/>
          <w:szCs w:val="24"/>
        </w:rPr>
        <w:t xml:space="preserve">Local Law and Comprehensive Plan Amendment is scheduled for </w:t>
      </w:r>
      <w:r w:rsidR="00367109">
        <w:rPr>
          <w:rFonts w:ascii="Times New Roman" w:hAnsi="Times New Roman" w:cs="Times New Roman"/>
          <w:sz w:val="24"/>
          <w:szCs w:val="24"/>
        </w:rPr>
        <w:t>September 19</w:t>
      </w:r>
      <w:r w:rsidR="0097443F">
        <w:rPr>
          <w:rFonts w:ascii="Times New Roman" w:hAnsi="Times New Roman" w:cs="Times New Roman"/>
          <w:sz w:val="24"/>
          <w:szCs w:val="24"/>
        </w:rPr>
        <w:t xml:space="preserve">, 2019 at 7:00 p.m. at </w:t>
      </w:r>
      <w:r w:rsidRPr="00CD4286">
        <w:rPr>
          <w:rFonts w:ascii="Times New Roman" w:hAnsi="Times New Roman" w:cs="Times New Roman"/>
          <w:sz w:val="24"/>
          <w:szCs w:val="24"/>
        </w:rPr>
        <w:t>the</w:t>
      </w:r>
      <w:r w:rsidR="00367109">
        <w:rPr>
          <w:rFonts w:ascii="Times New Roman" w:hAnsi="Times New Roman" w:cs="Times New Roman"/>
          <w:sz w:val="24"/>
          <w:szCs w:val="24"/>
        </w:rPr>
        <w:t xml:space="preserve"> Town of New Paltz Community Center,</w:t>
      </w:r>
      <w:r w:rsidRPr="00367109">
        <w:rPr>
          <w:rFonts w:ascii="Times New Roman" w:hAnsi="Times New Roman" w:cs="Times New Roman"/>
          <w:sz w:val="24"/>
          <w:szCs w:val="24"/>
        </w:rPr>
        <w:t xml:space="preserve"> 3</w:t>
      </w:r>
      <w:r w:rsidRPr="00CD4286">
        <w:rPr>
          <w:rFonts w:ascii="Times New Roman" w:hAnsi="Times New Roman" w:cs="Times New Roman"/>
          <w:sz w:val="24"/>
          <w:szCs w:val="24"/>
        </w:rPr>
        <w:t xml:space="preserve"> Veterans Drive, New Paltz, NY 12561.</w:t>
      </w:r>
    </w:p>
    <w:p w14:paraId="24D3558E" w14:textId="77777777" w:rsidR="00CD4286" w:rsidRPr="00CD4286" w:rsidRDefault="00CD4286" w:rsidP="00CD4286">
      <w:pPr>
        <w:spacing w:after="0" w:line="240" w:lineRule="auto"/>
        <w:rPr>
          <w:rFonts w:ascii="Times New Roman" w:hAnsi="Times New Roman" w:cs="Times New Roman"/>
          <w:sz w:val="24"/>
          <w:szCs w:val="24"/>
        </w:rPr>
      </w:pPr>
    </w:p>
    <w:p w14:paraId="5A85F9A8" w14:textId="12E45698"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2.</w:t>
      </w:r>
      <w:r w:rsidRPr="00CD4286">
        <w:rPr>
          <w:rFonts w:ascii="Times New Roman" w:hAnsi="Times New Roman" w:cs="Times New Roman"/>
          <w:sz w:val="24"/>
          <w:szCs w:val="24"/>
        </w:rPr>
        <w:tab/>
        <w:t xml:space="preserve">The Town Clerk is hereby authorized and directed to publish notice of said public hearing on the </w:t>
      </w:r>
      <w:r w:rsidR="00404E14">
        <w:rPr>
          <w:rFonts w:ascii="Times New Roman" w:hAnsi="Times New Roman" w:cs="Times New Roman"/>
          <w:sz w:val="24"/>
          <w:szCs w:val="24"/>
        </w:rPr>
        <w:t xml:space="preserve">Revised </w:t>
      </w:r>
      <w:r w:rsidRPr="00CD4286">
        <w:rPr>
          <w:rFonts w:ascii="Times New Roman" w:hAnsi="Times New Roman" w:cs="Times New Roman"/>
          <w:sz w:val="24"/>
          <w:szCs w:val="24"/>
        </w:rPr>
        <w:t xml:space="preserve">Local Law and Comprehensive Plan Amendment in the official newspaper(s) of said Town, on or before </w:t>
      </w:r>
      <w:r w:rsidR="00367109">
        <w:rPr>
          <w:rFonts w:ascii="Times New Roman" w:hAnsi="Times New Roman" w:cs="Times New Roman"/>
          <w:sz w:val="24"/>
          <w:szCs w:val="24"/>
        </w:rPr>
        <w:t>September 9</w:t>
      </w:r>
      <w:r w:rsidRPr="00CD4286">
        <w:rPr>
          <w:rFonts w:ascii="Times New Roman" w:hAnsi="Times New Roman" w:cs="Times New Roman"/>
          <w:sz w:val="24"/>
          <w:szCs w:val="24"/>
        </w:rPr>
        <w:t>, 2019 which is not less than ten days prior to the date of said public hearing and to make all other postings required by law.</w:t>
      </w:r>
    </w:p>
    <w:p w14:paraId="60C79066" w14:textId="77777777" w:rsidR="00CD4286" w:rsidRPr="00CD4286" w:rsidRDefault="00CD4286" w:rsidP="00CD4286">
      <w:pPr>
        <w:spacing w:after="0" w:line="240" w:lineRule="auto"/>
        <w:rPr>
          <w:rFonts w:ascii="Times New Roman" w:hAnsi="Times New Roman" w:cs="Times New Roman"/>
          <w:sz w:val="24"/>
          <w:szCs w:val="24"/>
        </w:rPr>
      </w:pPr>
    </w:p>
    <w:p w14:paraId="62FB883F" w14:textId="739C99C6"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3.</w:t>
      </w:r>
      <w:r w:rsidRPr="00CD4286">
        <w:rPr>
          <w:rFonts w:ascii="Times New Roman" w:hAnsi="Times New Roman" w:cs="Times New Roman"/>
          <w:sz w:val="24"/>
          <w:szCs w:val="24"/>
        </w:rPr>
        <w:tab/>
        <w:t xml:space="preserve">The Town Clerk is further authorized and directed to provide written notice of the public hearing on the </w:t>
      </w:r>
      <w:r w:rsidR="00404E14">
        <w:rPr>
          <w:rFonts w:ascii="Times New Roman" w:hAnsi="Times New Roman" w:cs="Times New Roman"/>
          <w:sz w:val="24"/>
          <w:szCs w:val="24"/>
        </w:rPr>
        <w:t xml:space="preserve">Revised </w:t>
      </w:r>
      <w:r w:rsidRPr="00CD4286">
        <w:rPr>
          <w:rFonts w:ascii="Times New Roman" w:hAnsi="Times New Roman" w:cs="Times New Roman"/>
          <w:sz w:val="24"/>
          <w:szCs w:val="24"/>
        </w:rPr>
        <w:t xml:space="preserve">Local Law and Comprehensive Plan Amendment to the Clerks of all adjacent municipalities by </w:t>
      </w:r>
      <w:r w:rsidR="00367109">
        <w:rPr>
          <w:rFonts w:ascii="Times New Roman" w:hAnsi="Times New Roman" w:cs="Times New Roman"/>
          <w:sz w:val="24"/>
          <w:szCs w:val="24"/>
        </w:rPr>
        <w:t>September 9</w:t>
      </w:r>
      <w:r w:rsidRPr="00CD4286">
        <w:rPr>
          <w:rFonts w:ascii="Times New Roman" w:hAnsi="Times New Roman" w:cs="Times New Roman"/>
          <w:sz w:val="24"/>
          <w:szCs w:val="24"/>
        </w:rPr>
        <w:t>, 2019, which is not less than ten days prior to the date of said public hearing.</w:t>
      </w:r>
    </w:p>
    <w:p w14:paraId="66A6C801" w14:textId="77777777" w:rsidR="00CD4286" w:rsidRPr="00CD4286" w:rsidRDefault="00CD4286" w:rsidP="00CD4286">
      <w:pPr>
        <w:spacing w:after="0" w:line="240" w:lineRule="auto"/>
        <w:rPr>
          <w:rFonts w:ascii="Times New Roman" w:hAnsi="Times New Roman" w:cs="Times New Roman"/>
          <w:sz w:val="24"/>
          <w:szCs w:val="24"/>
        </w:rPr>
      </w:pPr>
    </w:p>
    <w:p w14:paraId="2753B684" w14:textId="287AEE1D"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4.</w:t>
      </w:r>
      <w:r w:rsidRPr="00CD4286">
        <w:rPr>
          <w:rFonts w:ascii="Times New Roman" w:hAnsi="Times New Roman" w:cs="Times New Roman"/>
          <w:sz w:val="24"/>
          <w:szCs w:val="24"/>
        </w:rPr>
        <w:tab/>
        <w:t xml:space="preserve">The Town Clerk is further authorized and directed to provide written notice of the public hearing on the </w:t>
      </w:r>
      <w:r w:rsidR="00404E14">
        <w:rPr>
          <w:rFonts w:ascii="Times New Roman" w:hAnsi="Times New Roman" w:cs="Times New Roman"/>
          <w:sz w:val="24"/>
          <w:szCs w:val="24"/>
        </w:rPr>
        <w:t xml:space="preserve">Revised </w:t>
      </w:r>
      <w:r w:rsidRPr="00CD4286">
        <w:rPr>
          <w:rFonts w:ascii="Times New Roman" w:hAnsi="Times New Roman" w:cs="Times New Roman"/>
          <w:sz w:val="24"/>
          <w:szCs w:val="24"/>
        </w:rPr>
        <w:t>Local Law and Comprehensive Plan Amendment to the</w:t>
      </w:r>
      <w:r w:rsidR="003F4C86">
        <w:rPr>
          <w:rFonts w:ascii="Times New Roman" w:hAnsi="Times New Roman" w:cs="Times New Roman"/>
          <w:sz w:val="24"/>
          <w:szCs w:val="24"/>
        </w:rPr>
        <w:t xml:space="preserve"> </w:t>
      </w:r>
      <w:r w:rsidRPr="00CD4286">
        <w:rPr>
          <w:rFonts w:ascii="Times New Roman" w:hAnsi="Times New Roman" w:cs="Times New Roman"/>
          <w:sz w:val="24"/>
          <w:szCs w:val="24"/>
        </w:rPr>
        <w:t>Planning Board, Zoning Board of Appeals, Historic Preservation Commission and Building Department</w:t>
      </w:r>
      <w:r w:rsidR="003F4C86">
        <w:rPr>
          <w:rFonts w:ascii="Times New Roman" w:hAnsi="Times New Roman" w:cs="Times New Roman"/>
          <w:sz w:val="24"/>
          <w:szCs w:val="24"/>
        </w:rPr>
        <w:t xml:space="preserve"> </w:t>
      </w:r>
      <w:r w:rsidRPr="00CD4286">
        <w:rPr>
          <w:rFonts w:ascii="Times New Roman" w:hAnsi="Times New Roman" w:cs="Times New Roman"/>
          <w:sz w:val="24"/>
          <w:szCs w:val="24"/>
        </w:rPr>
        <w:t xml:space="preserve">by  </w:t>
      </w:r>
      <w:r w:rsidR="00367109">
        <w:rPr>
          <w:rFonts w:ascii="Times New Roman" w:hAnsi="Times New Roman" w:cs="Times New Roman"/>
          <w:sz w:val="24"/>
          <w:szCs w:val="24"/>
        </w:rPr>
        <w:t>September 9</w:t>
      </w:r>
      <w:r w:rsidRPr="00CD4286">
        <w:rPr>
          <w:rFonts w:ascii="Times New Roman" w:hAnsi="Times New Roman" w:cs="Times New Roman"/>
          <w:sz w:val="24"/>
          <w:szCs w:val="24"/>
        </w:rPr>
        <w:t>, 2019, which is not less than ten days prior to the date of said public hearing.</w:t>
      </w:r>
    </w:p>
    <w:p w14:paraId="518DABDC" w14:textId="77777777" w:rsidR="00CD4286" w:rsidRPr="00CD4286" w:rsidRDefault="00CD4286" w:rsidP="00CD4286">
      <w:pPr>
        <w:spacing w:after="0" w:line="240" w:lineRule="auto"/>
        <w:rPr>
          <w:rFonts w:ascii="Times New Roman" w:hAnsi="Times New Roman" w:cs="Times New Roman"/>
          <w:sz w:val="24"/>
          <w:szCs w:val="24"/>
        </w:rPr>
      </w:pPr>
    </w:p>
    <w:p w14:paraId="430702D2" w14:textId="6D32AFAA" w:rsid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5.</w:t>
      </w:r>
      <w:r w:rsidRPr="00CD4286">
        <w:rPr>
          <w:rFonts w:ascii="Times New Roman" w:hAnsi="Times New Roman" w:cs="Times New Roman"/>
          <w:sz w:val="24"/>
          <w:szCs w:val="24"/>
        </w:rPr>
        <w:tab/>
        <w:t xml:space="preserve">The Town Clerk is further authorized and directed to send notice of the public hearing to all landowners within the Route 299 Gateway Area, as listed on the last assessment roll, via first class mail. </w:t>
      </w:r>
    </w:p>
    <w:p w14:paraId="4C89EFF6" w14:textId="62C79D16" w:rsidR="006B39A7" w:rsidRDefault="006B39A7" w:rsidP="00CD4286">
      <w:pPr>
        <w:spacing w:after="0" w:line="240" w:lineRule="auto"/>
        <w:rPr>
          <w:rFonts w:ascii="Times New Roman" w:hAnsi="Times New Roman" w:cs="Times New Roman"/>
          <w:sz w:val="24"/>
          <w:szCs w:val="24"/>
        </w:rPr>
      </w:pPr>
    </w:p>
    <w:p w14:paraId="1FD620F8" w14:textId="7B67BE59" w:rsidR="00367109" w:rsidRPr="00367109" w:rsidRDefault="006B39A7" w:rsidP="003671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367109">
        <w:rPr>
          <w:rFonts w:ascii="Times New Roman" w:hAnsi="Times New Roman" w:cs="Times New Roman"/>
          <w:sz w:val="24"/>
          <w:szCs w:val="24"/>
        </w:rPr>
        <w:t xml:space="preserve">6. </w:t>
      </w:r>
      <w:r w:rsidRPr="00367109">
        <w:rPr>
          <w:rFonts w:ascii="Times New Roman" w:hAnsi="Times New Roman" w:cs="Times New Roman"/>
          <w:sz w:val="24"/>
          <w:szCs w:val="24"/>
        </w:rPr>
        <w:tab/>
      </w:r>
      <w:r w:rsidR="00367109" w:rsidRPr="00367109">
        <w:rPr>
          <w:rFonts w:ascii="Times New Roman" w:hAnsi="Times New Roman" w:cs="Times New Roman"/>
          <w:sz w:val="24"/>
          <w:szCs w:val="24"/>
        </w:rPr>
        <w:t>The Town Clerk</w:t>
      </w:r>
      <w:r w:rsidR="00367109">
        <w:rPr>
          <w:rFonts w:ascii="Times New Roman" w:hAnsi="Times New Roman" w:cs="Times New Roman"/>
          <w:sz w:val="24"/>
          <w:szCs w:val="24"/>
        </w:rPr>
        <w:t xml:space="preserve"> is further authorized</w:t>
      </w:r>
      <w:r w:rsidR="00367109" w:rsidRPr="00367109">
        <w:rPr>
          <w:rFonts w:ascii="Times New Roman" w:hAnsi="Times New Roman" w:cs="Times New Roman"/>
          <w:sz w:val="24"/>
          <w:szCs w:val="24"/>
        </w:rPr>
        <w:t xml:space="preserve"> to refer the proposed Local Law, the Comprehensive Master Plan amendment, the EAF and this resolution to: </w:t>
      </w:r>
    </w:p>
    <w:p w14:paraId="588AD32D" w14:textId="55FE62AD" w:rsidR="00367109" w:rsidRPr="00367109" w:rsidRDefault="00367109" w:rsidP="003671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sidRPr="00367109">
        <w:rPr>
          <w:rFonts w:ascii="Times New Roman" w:hAnsi="Times New Roman" w:cs="Times New Roman"/>
          <w:sz w:val="24"/>
          <w:szCs w:val="24"/>
        </w:rPr>
        <w:t>a) the Ulster County Planning Board for its review pursuant to General Municipal Law Section 239-m;</w:t>
      </w:r>
    </w:p>
    <w:p w14:paraId="48F36CD6" w14:textId="1B1C7AEA" w:rsidR="00367109" w:rsidRPr="00367109" w:rsidRDefault="00367109" w:rsidP="003671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sidRPr="00367109">
        <w:rPr>
          <w:rFonts w:ascii="Times New Roman" w:hAnsi="Times New Roman" w:cs="Times New Roman"/>
          <w:sz w:val="24"/>
          <w:szCs w:val="24"/>
        </w:rPr>
        <w:t>b) the Town of New Paltz Planning Board for its review and advisory report pursuant to Town Code Section 140-56(B);</w:t>
      </w:r>
    </w:p>
    <w:p w14:paraId="34BFACFF" w14:textId="2EA42459" w:rsidR="00367109" w:rsidRPr="00367109" w:rsidRDefault="00367109" w:rsidP="003671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sidRPr="00367109">
        <w:rPr>
          <w:rFonts w:ascii="Times New Roman" w:hAnsi="Times New Roman" w:cs="Times New Roman"/>
          <w:sz w:val="24"/>
          <w:szCs w:val="24"/>
        </w:rPr>
        <w:t>c) the Town of New Paltz Environmental Conservation Board, Bike/Pedestrian Committee, and the Building Inspector for their review and report;</w:t>
      </w:r>
    </w:p>
    <w:p w14:paraId="385C75B3" w14:textId="21F90F5E" w:rsidR="00367109" w:rsidRPr="00367109" w:rsidRDefault="00367109" w:rsidP="003671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sidRPr="00367109">
        <w:rPr>
          <w:rFonts w:ascii="Times New Roman" w:hAnsi="Times New Roman" w:cs="Times New Roman"/>
          <w:sz w:val="24"/>
          <w:szCs w:val="24"/>
        </w:rPr>
        <w:t>d) the municipal clerks of the municipalities adjacent to the Town of New Paltz</w:t>
      </w:r>
      <w:r>
        <w:rPr>
          <w:rFonts w:ascii="Times New Roman" w:hAnsi="Times New Roman" w:cs="Times New Roman"/>
          <w:sz w:val="24"/>
          <w:szCs w:val="24"/>
        </w:rPr>
        <w:t xml:space="preserve">. </w:t>
      </w:r>
    </w:p>
    <w:p w14:paraId="56CE3CA1" w14:textId="77777777" w:rsidR="00CD4286" w:rsidRPr="00CD4286" w:rsidRDefault="00CD4286" w:rsidP="00CD4286">
      <w:pPr>
        <w:spacing w:after="0" w:line="240" w:lineRule="auto"/>
        <w:rPr>
          <w:rFonts w:ascii="Times New Roman" w:hAnsi="Times New Roman" w:cs="Times New Roman"/>
          <w:sz w:val="24"/>
          <w:szCs w:val="24"/>
        </w:rPr>
      </w:pPr>
    </w:p>
    <w:p w14:paraId="40F8C86D" w14:textId="77777777" w:rsid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The question of the adoption of the foregoing resolution was duly put to vote on a roll call, which resulted as follows:</w:t>
      </w:r>
    </w:p>
    <w:p w14:paraId="232DD292" w14:textId="77777777" w:rsidR="0097443F" w:rsidRDefault="0097443F" w:rsidP="00CD4286">
      <w:pPr>
        <w:spacing w:after="0" w:line="240" w:lineRule="auto"/>
        <w:rPr>
          <w:rFonts w:ascii="Times New Roman" w:hAnsi="Times New Roman" w:cs="Times New Roman"/>
          <w:sz w:val="24"/>
          <w:szCs w:val="24"/>
        </w:rPr>
      </w:pPr>
    </w:p>
    <w:p w14:paraId="2FF3DDC4" w14:textId="77777777" w:rsidR="0097443F" w:rsidRPr="00CD4286" w:rsidRDefault="0097443F" w:rsidP="00CD4286">
      <w:pPr>
        <w:spacing w:after="0" w:line="240" w:lineRule="auto"/>
        <w:rPr>
          <w:rFonts w:ascii="Times New Roman" w:hAnsi="Times New Roman" w:cs="Times New Roman"/>
          <w:sz w:val="24"/>
          <w:szCs w:val="24"/>
        </w:rPr>
      </w:pPr>
    </w:p>
    <w:p w14:paraId="398F80EB" w14:textId="4C354F92" w:rsidR="00CD4286" w:rsidRPr="00CD4286" w:rsidRDefault="00CD4286" w:rsidP="008B7E8A">
      <w:pPr>
        <w:spacing w:after="0" w:line="240" w:lineRule="auto"/>
        <w:rPr>
          <w:rFonts w:ascii="Times New Roman" w:hAnsi="Times New Roman" w:cs="Times New Roman"/>
          <w:b/>
          <w:sz w:val="24"/>
          <w:szCs w:val="24"/>
          <w:u w:val="single"/>
        </w:rPr>
      </w:pPr>
      <w:r w:rsidRPr="00CD4286">
        <w:rPr>
          <w:rFonts w:ascii="Times New Roman" w:hAnsi="Times New Roman" w:cs="Times New Roman"/>
          <w:b/>
          <w:sz w:val="24"/>
          <w:szCs w:val="24"/>
          <w:u w:val="single"/>
        </w:rPr>
        <w:t>VOTE</w:t>
      </w:r>
      <w:r w:rsidRPr="00CD428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B7E8A">
        <w:rPr>
          <w:rFonts w:ascii="Times New Roman" w:hAnsi="Times New Roman" w:cs="Times New Roman"/>
          <w:b/>
          <w:sz w:val="24"/>
          <w:szCs w:val="24"/>
        </w:rPr>
        <w:tab/>
      </w:r>
      <w:r w:rsidR="008B7E8A">
        <w:rPr>
          <w:rFonts w:ascii="Times New Roman" w:hAnsi="Times New Roman" w:cs="Times New Roman"/>
          <w:b/>
          <w:sz w:val="24"/>
          <w:szCs w:val="24"/>
        </w:rPr>
        <w:tab/>
      </w:r>
      <w:r w:rsidR="008B7E8A">
        <w:rPr>
          <w:rFonts w:ascii="Times New Roman" w:hAnsi="Times New Roman" w:cs="Times New Roman"/>
          <w:b/>
          <w:sz w:val="24"/>
          <w:szCs w:val="24"/>
        </w:rPr>
        <w:tab/>
      </w:r>
      <w:r w:rsidR="008B7E8A">
        <w:rPr>
          <w:rFonts w:ascii="Times New Roman" w:hAnsi="Times New Roman" w:cs="Times New Roman"/>
          <w:b/>
          <w:sz w:val="24"/>
          <w:szCs w:val="24"/>
        </w:rPr>
        <w:tab/>
      </w:r>
      <w:r w:rsidR="008B7E8A">
        <w:rPr>
          <w:rFonts w:ascii="Times New Roman" w:hAnsi="Times New Roman" w:cs="Times New Roman"/>
          <w:b/>
          <w:sz w:val="24"/>
          <w:szCs w:val="24"/>
        </w:rPr>
        <w:tab/>
      </w:r>
      <w:r w:rsidR="008B7E8A">
        <w:rPr>
          <w:rFonts w:ascii="Times New Roman" w:hAnsi="Times New Roman" w:cs="Times New Roman"/>
          <w:b/>
          <w:sz w:val="24"/>
          <w:szCs w:val="24"/>
        </w:rPr>
        <w:tab/>
      </w:r>
      <w:r w:rsidR="008B7E8A">
        <w:rPr>
          <w:rFonts w:ascii="Times New Roman" w:hAnsi="Times New Roman" w:cs="Times New Roman"/>
          <w:b/>
          <w:sz w:val="24"/>
          <w:szCs w:val="24"/>
        </w:rPr>
        <w:tab/>
      </w:r>
      <w:r w:rsidR="008B7E8A">
        <w:rPr>
          <w:rFonts w:ascii="Times New Roman" w:hAnsi="Times New Roman" w:cs="Times New Roman"/>
          <w:b/>
          <w:sz w:val="24"/>
          <w:szCs w:val="24"/>
        </w:rPr>
        <w:tab/>
      </w:r>
      <w:r w:rsidRPr="00CD4286">
        <w:rPr>
          <w:rFonts w:ascii="Times New Roman" w:hAnsi="Times New Roman" w:cs="Times New Roman"/>
          <w:b/>
          <w:sz w:val="24"/>
          <w:szCs w:val="24"/>
          <w:u w:val="single"/>
        </w:rPr>
        <w:t>AYE</w:t>
      </w:r>
      <w:proofErr w:type="gramStart"/>
      <w:r w:rsidRPr="00CD4286">
        <w:rPr>
          <w:rFonts w:ascii="Times New Roman" w:hAnsi="Times New Roman" w:cs="Times New Roman"/>
          <w:b/>
          <w:sz w:val="24"/>
          <w:szCs w:val="24"/>
        </w:rPr>
        <w:tab/>
      </w:r>
      <w:r>
        <w:rPr>
          <w:rFonts w:ascii="Times New Roman" w:hAnsi="Times New Roman" w:cs="Times New Roman"/>
          <w:b/>
          <w:sz w:val="24"/>
          <w:szCs w:val="24"/>
        </w:rPr>
        <w:t xml:space="preserve">  </w:t>
      </w:r>
      <w:r w:rsidRPr="00CD4286">
        <w:rPr>
          <w:rFonts w:ascii="Times New Roman" w:hAnsi="Times New Roman" w:cs="Times New Roman"/>
          <w:b/>
          <w:sz w:val="24"/>
          <w:szCs w:val="24"/>
          <w:u w:val="single"/>
        </w:rPr>
        <w:t>NAY</w:t>
      </w:r>
      <w:proofErr w:type="gramEnd"/>
      <w:r w:rsidRPr="00CD4286">
        <w:rPr>
          <w:rFonts w:ascii="Times New Roman" w:hAnsi="Times New Roman" w:cs="Times New Roman"/>
          <w:b/>
          <w:sz w:val="24"/>
          <w:szCs w:val="24"/>
        </w:rPr>
        <w:tab/>
      </w:r>
      <w:r>
        <w:rPr>
          <w:rFonts w:ascii="Times New Roman" w:hAnsi="Times New Roman" w:cs="Times New Roman"/>
          <w:b/>
          <w:sz w:val="24"/>
          <w:szCs w:val="24"/>
        </w:rPr>
        <w:t xml:space="preserve">     </w:t>
      </w:r>
      <w:r w:rsidRPr="00CD4286">
        <w:rPr>
          <w:rFonts w:ascii="Times New Roman" w:hAnsi="Times New Roman" w:cs="Times New Roman"/>
          <w:b/>
          <w:sz w:val="24"/>
          <w:szCs w:val="24"/>
          <w:u w:val="single"/>
        </w:rPr>
        <w:t>ABS</w:t>
      </w:r>
      <w:r w:rsidR="008B7E8A">
        <w:rPr>
          <w:rFonts w:ascii="Times New Roman" w:hAnsi="Times New Roman" w:cs="Times New Roman"/>
          <w:b/>
          <w:sz w:val="24"/>
          <w:szCs w:val="24"/>
          <w:u w:val="single"/>
        </w:rPr>
        <w:t>ENT</w:t>
      </w:r>
    </w:p>
    <w:p w14:paraId="5151939B" w14:textId="77777777"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 xml:space="preserve"> </w:t>
      </w:r>
    </w:p>
    <w:p w14:paraId="41989227" w14:textId="3374B7F2"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Supervisor Neil Bettez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7E8A">
        <w:rPr>
          <w:rFonts w:ascii="Times New Roman" w:hAnsi="Times New Roman" w:cs="Times New Roman"/>
          <w:sz w:val="24"/>
          <w:szCs w:val="24"/>
        </w:rPr>
        <w:tab/>
      </w:r>
      <w:r>
        <w:rPr>
          <w:rFonts w:ascii="Times New Roman" w:hAnsi="Times New Roman" w:cs="Times New Roman"/>
          <w:sz w:val="24"/>
          <w:szCs w:val="24"/>
        </w:rPr>
        <w:t xml:space="preserve">             _</w:t>
      </w:r>
      <w:r w:rsidR="008B7E8A">
        <w:rPr>
          <w:rFonts w:ascii="Segoe UI Symbol" w:hAnsi="Segoe UI Symbol" w:cs="Times New Roman"/>
          <w:sz w:val="24"/>
          <w:szCs w:val="24"/>
        </w:rPr>
        <w:t>✓</w:t>
      </w:r>
      <w:r>
        <w:rPr>
          <w:rFonts w:ascii="Times New Roman" w:hAnsi="Times New Roman" w:cs="Times New Roman"/>
          <w:sz w:val="24"/>
          <w:szCs w:val="24"/>
        </w:rPr>
        <w:t>__</w:t>
      </w:r>
      <w:r>
        <w:rPr>
          <w:rFonts w:ascii="Times New Roman" w:hAnsi="Times New Roman" w:cs="Times New Roman"/>
          <w:sz w:val="24"/>
          <w:szCs w:val="24"/>
        </w:rPr>
        <w:tab/>
        <w:t xml:space="preserve">   ____</w:t>
      </w:r>
      <w:r>
        <w:rPr>
          <w:rFonts w:ascii="Times New Roman" w:hAnsi="Times New Roman" w:cs="Times New Roman"/>
          <w:sz w:val="24"/>
          <w:szCs w:val="24"/>
        </w:rPr>
        <w:tab/>
        <w:t xml:space="preserve">        _____</w:t>
      </w:r>
    </w:p>
    <w:p w14:paraId="152BAAC7" w14:textId="5CDAE627" w:rsid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Council Member Daniel Torres</w:t>
      </w:r>
      <w:r>
        <w:rPr>
          <w:rFonts w:ascii="Times New Roman" w:hAnsi="Times New Roman" w:cs="Times New Roman"/>
          <w:sz w:val="24"/>
          <w:szCs w:val="24"/>
        </w:rPr>
        <w:tab/>
      </w:r>
      <w:r>
        <w:rPr>
          <w:rFonts w:ascii="Times New Roman" w:hAnsi="Times New Roman" w:cs="Times New Roman"/>
          <w:sz w:val="24"/>
          <w:szCs w:val="24"/>
        </w:rPr>
        <w:tab/>
        <w:t xml:space="preserve">            </w:t>
      </w:r>
      <w:r w:rsidR="008B7E8A">
        <w:rPr>
          <w:rFonts w:ascii="Times New Roman" w:hAnsi="Times New Roman" w:cs="Times New Roman"/>
          <w:sz w:val="24"/>
          <w:szCs w:val="24"/>
        </w:rPr>
        <w:tab/>
      </w:r>
      <w:r>
        <w:rPr>
          <w:rFonts w:ascii="Times New Roman" w:hAnsi="Times New Roman" w:cs="Times New Roman"/>
          <w:sz w:val="24"/>
          <w:szCs w:val="24"/>
        </w:rPr>
        <w:t xml:space="preserve">             _</w:t>
      </w:r>
      <w:r w:rsidR="008B7E8A">
        <w:rPr>
          <w:rFonts w:ascii="Segoe UI Symbol" w:hAnsi="Segoe UI Symbol" w:cs="Times New Roman"/>
          <w:sz w:val="24"/>
          <w:szCs w:val="24"/>
        </w:rPr>
        <w:t>✓</w:t>
      </w:r>
      <w:r>
        <w:rPr>
          <w:rFonts w:ascii="Times New Roman" w:hAnsi="Times New Roman" w:cs="Times New Roman"/>
          <w:sz w:val="24"/>
          <w:szCs w:val="24"/>
        </w:rPr>
        <w:t>__</w:t>
      </w:r>
      <w:r>
        <w:rPr>
          <w:rFonts w:ascii="Times New Roman" w:hAnsi="Times New Roman" w:cs="Times New Roman"/>
          <w:sz w:val="24"/>
          <w:szCs w:val="24"/>
        </w:rPr>
        <w:tab/>
        <w:t xml:space="preserve">   ____</w:t>
      </w:r>
      <w:r>
        <w:rPr>
          <w:rFonts w:ascii="Times New Roman" w:hAnsi="Times New Roman" w:cs="Times New Roman"/>
          <w:sz w:val="24"/>
          <w:szCs w:val="24"/>
        </w:rPr>
        <w:tab/>
        <w:t xml:space="preserve">        _____</w:t>
      </w:r>
    </w:p>
    <w:p w14:paraId="47434825" w14:textId="55E1D389" w:rsid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Council Member David Brownstein</w:t>
      </w:r>
      <w:r>
        <w:rPr>
          <w:rFonts w:ascii="Times New Roman" w:hAnsi="Times New Roman" w:cs="Times New Roman"/>
          <w:sz w:val="24"/>
          <w:szCs w:val="24"/>
        </w:rPr>
        <w:t xml:space="preserve">                          </w:t>
      </w:r>
      <w:r w:rsidR="008B7E8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B7E8A">
        <w:rPr>
          <w:rFonts w:ascii="Times New Roman" w:hAnsi="Times New Roman" w:cs="Times New Roman"/>
          <w:sz w:val="24"/>
          <w:szCs w:val="24"/>
        </w:rPr>
        <w:t xml:space="preserve">   </w:t>
      </w:r>
      <w:r>
        <w:rPr>
          <w:rFonts w:ascii="Times New Roman" w:hAnsi="Times New Roman" w:cs="Times New Roman"/>
          <w:sz w:val="24"/>
          <w:szCs w:val="24"/>
        </w:rPr>
        <w:t xml:space="preserve"> _</w:t>
      </w:r>
      <w:r w:rsidR="008B7E8A">
        <w:rPr>
          <w:rFonts w:ascii="Segoe UI Symbol" w:hAnsi="Segoe UI Symbol" w:cs="Times New Roman"/>
          <w:sz w:val="24"/>
          <w:szCs w:val="24"/>
        </w:rPr>
        <w:t>✓</w:t>
      </w:r>
      <w:r>
        <w:rPr>
          <w:rFonts w:ascii="Times New Roman" w:hAnsi="Times New Roman" w:cs="Times New Roman"/>
          <w:sz w:val="24"/>
          <w:szCs w:val="24"/>
        </w:rPr>
        <w:t>__</w:t>
      </w:r>
      <w:r>
        <w:rPr>
          <w:rFonts w:ascii="Times New Roman" w:hAnsi="Times New Roman" w:cs="Times New Roman"/>
          <w:sz w:val="24"/>
          <w:szCs w:val="24"/>
        </w:rPr>
        <w:tab/>
        <w:t xml:space="preserve">   ____</w:t>
      </w:r>
      <w:r>
        <w:rPr>
          <w:rFonts w:ascii="Times New Roman" w:hAnsi="Times New Roman" w:cs="Times New Roman"/>
          <w:sz w:val="24"/>
          <w:szCs w:val="24"/>
        </w:rPr>
        <w:tab/>
        <w:t xml:space="preserve">        _____</w:t>
      </w:r>
      <w:r w:rsidRPr="00CD4286">
        <w:rPr>
          <w:rFonts w:ascii="Times New Roman" w:hAnsi="Times New Roman" w:cs="Times New Roman"/>
          <w:sz w:val="24"/>
          <w:szCs w:val="24"/>
        </w:rPr>
        <w:t xml:space="preserve"> </w:t>
      </w:r>
    </w:p>
    <w:p w14:paraId="7B338197" w14:textId="7E8C5CAB" w:rsid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 xml:space="preserve">Council Member Marty Irwin </w:t>
      </w:r>
      <w:r>
        <w:rPr>
          <w:rFonts w:ascii="Times New Roman" w:hAnsi="Times New Roman" w:cs="Times New Roman"/>
          <w:sz w:val="24"/>
          <w:szCs w:val="24"/>
        </w:rPr>
        <w:t xml:space="preserve">                                   </w:t>
      </w:r>
      <w:r w:rsidR="008B7E8A">
        <w:rPr>
          <w:rFonts w:ascii="Times New Roman" w:hAnsi="Times New Roman" w:cs="Times New Roman"/>
          <w:sz w:val="24"/>
          <w:szCs w:val="24"/>
        </w:rPr>
        <w:t xml:space="preserve">            </w:t>
      </w:r>
      <w:r>
        <w:rPr>
          <w:rFonts w:ascii="Times New Roman" w:hAnsi="Times New Roman" w:cs="Times New Roman"/>
          <w:sz w:val="24"/>
          <w:szCs w:val="24"/>
        </w:rPr>
        <w:t xml:space="preserve">             _</w:t>
      </w:r>
      <w:r w:rsidR="008B7E8A">
        <w:rPr>
          <w:rFonts w:ascii="Segoe UI Symbol" w:hAnsi="Segoe UI Symbol" w:cs="Times New Roman"/>
          <w:sz w:val="24"/>
          <w:szCs w:val="24"/>
        </w:rPr>
        <w:t>✓</w:t>
      </w:r>
      <w:r>
        <w:rPr>
          <w:rFonts w:ascii="Times New Roman" w:hAnsi="Times New Roman" w:cs="Times New Roman"/>
          <w:sz w:val="24"/>
          <w:szCs w:val="24"/>
        </w:rPr>
        <w:t>__</w:t>
      </w:r>
      <w:r>
        <w:rPr>
          <w:rFonts w:ascii="Times New Roman" w:hAnsi="Times New Roman" w:cs="Times New Roman"/>
          <w:sz w:val="24"/>
          <w:szCs w:val="24"/>
        </w:rPr>
        <w:tab/>
        <w:t xml:space="preserve">   ____</w:t>
      </w:r>
      <w:r>
        <w:rPr>
          <w:rFonts w:ascii="Times New Roman" w:hAnsi="Times New Roman" w:cs="Times New Roman"/>
          <w:sz w:val="24"/>
          <w:szCs w:val="24"/>
        </w:rPr>
        <w:tab/>
        <w:t xml:space="preserve">        _____</w:t>
      </w:r>
    </w:p>
    <w:p w14:paraId="01FF6902" w14:textId="538EA312"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Council Member Julie Seyfert-Lillis</w:t>
      </w:r>
      <w:r>
        <w:rPr>
          <w:rFonts w:ascii="Times New Roman" w:hAnsi="Times New Roman" w:cs="Times New Roman"/>
          <w:sz w:val="24"/>
          <w:szCs w:val="24"/>
        </w:rPr>
        <w:t xml:space="preserve">                          </w:t>
      </w:r>
      <w:r w:rsidR="008B7E8A">
        <w:rPr>
          <w:rFonts w:ascii="Times New Roman" w:hAnsi="Times New Roman" w:cs="Times New Roman"/>
          <w:sz w:val="24"/>
          <w:szCs w:val="24"/>
        </w:rPr>
        <w:t xml:space="preserve">            </w:t>
      </w:r>
      <w:r>
        <w:rPr>
          <w:rFonts w:ascii="Times New Roman" w:hAnsi="Times New Roman" w:cs="Times New Roman"/>
          <w:sz w:val="24"/>
          <w:szCs w:val="24"/>
        </w:rPr>
        <w:t xml:space="preserve">             ____</w:t>
      </w:r>
      <w:r>
        <w:rPr>
          <w:rFonts w:ascii="Times New Roman" w:hAnsi="Times New Roman" w:cs="Times New Roman"/>
          <w:sz w:val="24"/>
          <w:szCs w:val="24"/>
        </w:rPr>
        <w:tab/>
        <w:t xml:space="preserve">   ____</w:t>
      </w:r>
      <w:r>
        <w:rPr>
          <w:rFonts w:ascii="Times New Roman" w:hAnsi="Times New Roman" w:cs="Times New Roman"/>
          <w:sz w:val="24"/>
          <w:szCs w:val="24"/>
        </w:rPr>
        <w:tab/>
        <w:t xml:space="preserve">        __</w:t>
      </w:r>
      <w:r w:rsidR="008B7E8A">
        <w:rPr>
          <w:rFonts w:ascii="Segoe UI Symbol" w:hAnsi="Segoe UI Symbol" w:cs="Times New Roman"/>
          <w:sz w:val="24"/>
          <w:szCs w:val="24"/>
        </w:rPr>
        <w:t>✓</w:t>
      </w:r>
      <w:bookmarkStart w:id="0" w:name="_GoBack"/>
      <w:bookmarkEnd w:id="0"/>
      <w:r>
        <w:rPr>
          <w:rFonts w:ascii="Times New Roman" w:hAnsi="Times New Roman" w:cs="Times New Roman"/>
          <w:sz w:val="24"/>
          <w:szCs w:val="24"/>
        </w:rPr>
        <w:t>__</w:t>
      </w:r>
    </w:p>
    <w:p w14:paraId="3E6C1B9D" w14:textId="77777777" w:rsidR="00CD4286" w:rsidRPr="00CD4286" w:rsidRDefault="00CD4286" w:rsidP="00CD4286">
      <w:pPr>
        <w:spacing w:after="0" w:line="240" w:lineRule="auto"/>
        <w:rPr>
          <w:rFonts w:ascii="Times New Roman" w:hAnsi="Times New Roman" w:cs="Times New Roman"/>
          <w:sz w:val="24"/>
          <w:szCs w:val="24"/>
        </w:rPr>
      </w:pPr>
    </w:p>
    <w:p w14:paraId="546C1E1E" w14:textId="77777777" w:rsidR="00CD4286" w:rsidRPr="00CD4286" w:rsidRDefault="00CD4286" w:rsidP="00CD4286">
      <w:pPr>
        <w:spacing w:after="0" w:line="240" w:lineRule="auto"/>
        <w:rPr>
          <w:rFonts w:ascii="Times New Roman" w:hAnsi="Times New Roman" w:cs="Times New Roman"/>
          <w:sz w:val="24"/>
          <w:szCs w:val="24"/>
        </w:rPr>
      </w:pPr>
      <w:r w:rsidRPr="00CD4286">
        <w:rPr>
          <w:rFonts w:ascii="Times New Roman" w:hAnsi="Times New Roman" w:cs="Times New Roman"/>
          <w:sz w:val="24"/>
          <w:szCs w:val="24"/>
        </w:rPr>
        <w:t xml:space="preserve">The foregoing resolution was thereupon declared duly </w:t>
      </w:r>
      <w:r w:rsidR="0097443F">
        <w:rPr>
          <w:rFonts w:ascii="Times New Roman" w:hAnsi="Times New Roman" w:cs="Times New Roman"/>
          <w:sz w:val="24"/>
          <w:szCs w:val="24"/>
        </w:rPr>
        <w:t>adopted</w:t>
      </w:r>
      <w:r w:rsidRPr="00CD4286">
        <w:rPr>
          <w:rFonts w:ascii="Times New Roman" w:hAnsi="Times New Roman" w:cs="Times New Roman"/>
          <w:sz w:val="24"/>
          <w:szCs w:val="24"/>
        </w:rPr>
        <w:t>.</w:t>
      </w:r>
    </w:p>
    <w:sectPr w:rsidR="00CD4286" w:rsidRPr="00CD4286" w:rsidSect="0034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86"/>
    <w:rsid w:val="00022082"/>
    <w:rsid w:val="00063054"/>
    <w:rsid w:val="0014042D"/>
    <w:rsid w:val="002315FC"/>
    <w:rsid w:val="0032005B"/>
    <w:rsid w:val="00341BAB"/>
    <w:rsid w:val="00367109"/>
    <w:rsid w:val="00385DCE"/>
    <w:rsid w:val="003F4C86"/>
    <w:rsid w:val="00404E14"/>
    <w:rsid w:val="004D073B"/>
    <w:rsid w:val="006B39A7"/>
    <w:rsid w:val="00701A10"/>
    <w:rsid w:val="00720460"/>
    <w:rsid w:val="008A0339"/>
    <w:rsid w:val="008B7E8A"/>
    <w:rsid w:val="009304CF"/>
    <w:rsid w:val="0097443F"/>
    <w:rsid w:val="009A1A42"/>
    <w:rsid w:val="00C572FC"/>
    <w:rsid w:val="00CD4286"/>
    <w:rsid w:val="00E56881"/>
    <w:rsid w:val="00E75A87"/>
    <w:rsid w:val="00EA5260"/>
    <w:rsid w:val="00F03A53"/>
    <w:rsid w:val="00F27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F3F6"/>
  <w15:docId w15:val="{0DF9D650-0A3B-47B9-A54D-95664F09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2851-EFE0-4A05-9F93-F539DC33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Nissen</dc:creator>
  <cp:lastModifiedBy>Rosanna Mazzaccari</cp:lastModifiedBy>
  <cp:revision>2</cp:revision>
  <cp:lastPrinted>2019-08-22T14:58:00Z</cp:lastPrinted>
  <dcterms:created xsi:type="dcterms:W3CDTF">2019-08-23T13:25:00Z</dcterms:created>
  <dcterms:modified xsi:type="dcterms:W3CDTF">2019-08-23T13:25:00Z</dcterms:modified>
</cp:coreProperties>
</file>